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F8964" w14:textId="77777777" w:rsidR="007B2EFB" w:rsidRPr="004B0FA0" w:rsidRDefault="007B2EFB" w:rsidP="007B2EFB">
      <w:pPr>
        <w:pStyle w:val="1"/>
        <w:numPr>
          <w:ilvl w:val="0"/>
          <w:numId w:val="0"/>
        </w:numPr>
        <w:spacing w:before="0" w:after="0"/>
        <w:ind w:left="574" w:right="43"/>
        <w:rPr>
          <w:rFonts w:cs="Arial"/>
          <w:b w:val="0"/>
          <w:sz w:val="28"/>
          <w:szCs w:val="28"/>
        </w:rPr>
      </w:pPr>
      <w:bookmarkStart w:id="0" w:name="_Toc293390125"/>
      <w:bookmarkStart w:id="1" w:name="_Toc186108655"/>
      <w:r w:rsidRPr="004B0FA0">
        <w:rPr>
          <w:rFonts w:cs="Arial"/>
          <w:sz w:val="28"/>
          <w:szCs w:val="28"/>
        </w:rPr>
        <w:t>ПРИЛОЖЕНИЕ Д (обязательное)</w:t>
      </w:r>
      <w:bookmarkEnd w:id="0"/>
      <w:bookmarkEnd w:id="1"/>
    </w:p>
    <w:p w14:paraId="1546C55B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</w:p>
    <w:p w14:paraId="570DE9A2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З А К Л Ю Ч Е Н И Е № ________</w:t>
      </w:r>
    </w:p>
    <w:p w14:paraId="4BC8C0D2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b/>
          <w:sz w:val="28"/>
          <w:szCs w:val="28"/>
        </w:rPr>
      </w:pPr>
      <w:r w:rsidRPr="004438DE">
        <w:rPr>
          <w:rFonts w:ascii="Arial" w:hAnsi="Arial" w:cs="Arial"/>
          <w:b/>
          <w:sz w:val="28"/>
          <w:szCs w:val="28"/>
        </w:rPr>
        <w:t>о готовности ЛНК строительного Подрядчика</w:t>
      </w:r>
    </w:p>
    <w:p w14:paraId="6F9A1160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</w:p>
    <w:p w14:paraId="04998EF5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</w:p>
    <w:p w14:paraId="120E02E1" w14:textId="77777777" w:rsidR="007B2EFB" w:rsidRPr="008D1286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Заключение о готовности ЛНК строительного </w:t>
      </w:r>
      <w:r w:rsidRPr="008D1286">
        <w:rPr>
          <w:rFonts w:ascii="Arial" w:hAnsi="Arial" w:cs="Arial"/>
        </w:rPr>
        <w:t>По</w:t>
      </w:r>
      <w:r w:rsidRPr="004438DE">
        <w:rPr>
          <w:rFonts w:ascii="Arial" w:hAnsi="Arial" w:cs="Arial"/>
        </w:rPr>
        <w:t>дрядчика________________________________</w:t>
      </w:r>
    </w:p>
    <w:p w14:paraId="3E913C38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к проведению работ на объекте _____________________________________________________</w:t>
      </w:r>
    </w:p>
    <w:p w14:paraId="64BFF8F3" w14:textId="63D9F90C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____________________________________________________________________________________________________________________________________________________________</w:t>
      </w:r>
    </w:p>
    <w:p w14:paraId="33BE5C7E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>(наименование объекта)</w:t>
      </w:r>
    </w:p>
    <w:p w14:paraId="28EF1BED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  <w:sz w:val="18"/>
          <w:szCs w:val="18"/>
        </w:rPr>
      </w:pPr>
    </w:p>
    <w:p w14:paraId="780F17E1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 «__</w:t>
      </w:r>
      <w:proofErr w:type="gramStart"/>
      <w:r w:rsidRPr="004438DE">
        <w:rPr>
          <w:rFonts w:ascii="Arial" w:hAnsi="Arial" w:cs="Arial"/>
        </w:rPr>
        <w:t>_»  _</w:t>
      </w:r>
      <w:proofErr w:type="gramEnd"/>
      <w:r w:rsidRPr="004438DE">
        <w:rPr>
          <w:rFonts w:ascii="Arial" w:hAnsi="Arial" w:cs="Arial"/>
        </w:rPr>
        <w:t>_________________20____г.          __________________________________________</w:t>
      </w:r>
    </w:p>
    <w:p w14:paraId="76140932" w14:textId="77777777" w:rsidR="007B2EFB" w:rsidRPr="004438DE" w:rsidRDefault="007B2EFB" w:rsidP="007B2EFB">
      <w:pPr>
        <w:spacing w:after="0" w:line="240" w:lineRule="auto"/>
        <w:ind w:right="43" w:firstLine="5670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(место составления)</w:t>
      </w:r>
    </w:p>
    <w:p w14:paraId="79B1CA1B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</w:p>
    <w:p w14:paraId="34A37342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Мною, инспектором СК_____________________________________________________________</w:t>
      </w:r>
    </w:p>
    <w:p w14:paraId="7D8971C8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(Ф.И.О.)</w:t>
      </w:r>
    </w:p>
    <w:p w14:paraId="1CDEF873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 xml:space="preserve">В присутствии представителя ЛНК Подрядчика по строительству </w:t>
      </w:r>
    </w:p>
    <w:p w14:paraId="30EE11BF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________________________________________________________________________________</w:t>
      </w:r>
    </w:p>
    <w:p w14:paraId="382B882E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sz w:val="18"/>
          <w:szCs w:val="18"/>
        </w:rPr>
      </w:pPr>
      <w:r w:rsidRPr="004438DE">
        <w:rPr>
          <w:rFonts w:ascii="Arial" w:hAnsi="Arial" w:cs="Arial"/>
          <w:sz w:val="18"/>
          <w:szCs w:val="18"/>
        </w:rPr>
        <w:t>(должность, Ф.И.О.)</w:t>
      </w:r>
    </w:p>
    <w:p w14:paraId="79142499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составлен настоящий документ, подтверждающий готовность (не готовность) ЛНК подрядной организации к проведению работ по неразрушающему контролю предусмотренных Проектом ________________________________________________________________________________</w:t>
      </w:r>
    </w:p>
    <w:p w14:paraId="14CD0443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</w:rPr>
      </w:pPr>
      <w:r w:rsidRPr="004438DE">
        <w:rPr>
          <w:rFonts w:ascii="Arial" w:hAnsi="Arial" w:cs="Arial"/>
        </w:rPr>
        <w:t>(шифр Проекта)</w:t>
      </w:r>
    </w:p>
    <w:p w14:paraId="1829296D" w14:textId="77777777" w:rsidR="007B2EFB" w:rsidRPr="004438DE" w:rsidRDefault="007B2EFB" w:rsidP="007B2EFB">
      <w:pPr>
        <w:pStyle w:val="a9"/>
        <w:ind w:right="43"/>
        <w:rPr>
          <w:rFonts w:ascii="Arial" w:hAnsi="Arial" w:cs="Arial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856"/>
        <w:gridCol w:w="1204"/>
        <w:gridCol w:w="2183"/>
      </w:tblGrid>
      <w:tr w:rsidR="007B2EFB" w:rsidRPr="008D1286" w14:paraId="181FF490" w14:textId="77777777" w:rsidTr="007B2EFB">
        <w:trPr>
          <w:tblHeader/>
        </w:trPr>
        <w:tc>
          <w:tcPr>
            <w:tcW w:w="709" w:type="dxa"/>
            <w:vAlign w:val="center"/>
          </w:tcPr>
          <w:p w14:paraId="7E26FF14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5856" w:type="dxa"/>
            <w:vAlign w:val="center"/>
          </w:tcPr>
          <w:p w14:paraId="3914A338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Наименование документа</w:t>
            </w:r>
          </w:p>
        </w:tc>
        <w:tc>
          <w:tcPr>
            <w:tcW w:w="1204" w:type="dxa"/>
            <w:vAlign w:val="center"/>
          </w:tcPr>
          <w:p w14:paraId="67C6660C" w14:textId="77777777" w:rsidR="007B2EFB" w:rsidRPr="008D1286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 xml:space="preserve">Отметка о </w:t>
            </w:r>
            <w:proofErr w:type="spellStart"/>
            <w:r w:rsidRPr="004438DE">
              <w:rPr>
                <w:rFonts w:ascii="Arial" w:hAnsi="Arial" w:cs="Arial"/>
                <w:sz w:val="18"/>
                <w:szCs w:val="18"/>
              </w:rPr>
              <w:t>соответ-ствии</w:t>
            </w:r>
            <w:proofErr w:type="spellEnd"/>
            <w:r w:rsidRPr="004438DE">
              <w:rPr>
                <w:rFonts w:ascii="Arial" w:hAnsi="Arial" w:cs="Arial"/>
                <w:sz w:val="18"/>
                <w:szCs w:val="18"/>
              </w:rPr>
              <w:t xml:space="preserve"> нормативу</w:t>
            </w:r>
          </w:p>
          <w:p w14:paraId="4145B7DF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286">
              <w:rPr>
                <w:rFonts w:cs="Arial"/>
                <w:sz w:val="18"/>
                <w:szCs w:val="18"/>
              </w:rPr>
              <w:t>(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sym w:font="Wingdings 2" w:char="F050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sym w:font="Wingdings 2" w:char="F04F"/>
            </w:r>
            <w:r w:rsidRPr="008D1286">
              <w:rPr>
                <w:rFonts w:cs="Arial"/>
                <w:b/>
              </w:rPr>
              <w:t xml:space="preserve">; 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t>N</w:t>
            </w:r>
            <w:r w:rsidRPr="008D1286">
              <w:rPr>
                <w:rFonts w:ascii="Arial" w:eastAsia="Times New Roman" w:hAnsi="Arial" w:cs="Arial"/>
                <w:b/>
              </w:rPr>
              <w:t>/</w:t>
            </w:r>
            <w:r w:rsidRPr="008D1286">
              <w:rPr>
                <w:rFonts w:ascii="Arial" w:eastAsia="Times New Roman" w:hAnsi="Arial" w:cs="Arial"/>
                <w:b/>
                <w:lang w:val="en-US"/>
              </w:rPr>
              <w:t>A</w:t>
            </w:r>
            <w:r w:rsidRPr="008D1286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2183" w:type="dxa"/>
            <w:vAlign w:val="center"/>
          </w:tcPr>
          <w:p w14:paraId="2AABB3DD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438DE">
              <w:rPr>
                <w:rFonts w:ascii="Arial" w:hAnsi="Arial" w:cs="Arial"/>
                <w:sz w:val="18"/>
                <w:szCs w:val="18"/>
              </w:rPr>
              <w:t>Параметры несоответствия нормативу, подлежащие к устранению до начала работ (наименование нормативного документа)</w:t>
            </w:r>
          </w:p>
        </w:tc>
      </w:tr>
      <w:tr w:rsidR="007B2EFB" w:rsidRPr="008D1286" w14:paraId="59C3CBD2" w14:textId="77777777" w:rsidTr="007B2EFB">
        <w:tc>
          <w:tcPr>
            <w:tcW w:w="709" w:type="dxa"/>
          </w:tcPr>
          <w:p w14:paraId="1CF5F28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5856" w:type="dxa"/>
          </w:tcPr>
          <w:p w14:paraId="22662A6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04" w:type="dxa"/>
          </w:tcPr>
          <w:p w14:paraId="44760AA3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183" w:type="dxa"/>
          </w:tcPr>
          <w:p w14:paraId="7F82D8CA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</w:rPr>
            </w:pPr>
            <w:r w:rsidRPr="004438DE">
              <w:rPr>
                <w:rFonts w:ascii="Arial" w:hAnsi="Arial" w:cs="Arial"/>
                <w:b/>
              </w:rPr>
              <w:t>4</w:t>
            </w:r>
          </w:p>
        </w:tc>
      </w:tr>
      <w:tr w:rsidR="007B2EFB" w:rsidRPr="008D1286" w14:paraId="6B472076" w14:textId="77777777" w:rsidTr="007B2EFB">
        <w:tc>
          <w:tcPr>
            <w:tcW w:w="709" w:type="dxa"/>
            <w:vAlign w:val="center"/>
          </w:tcPr>
          <w:p w14:paraId="476F1CA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</w:t>
            </w:r>
          </w:p>
        </w:tc>
        <w:tc>
          <w:tcPr>
            <w:tcW w:w="5856" w:type="dxa"/>
          </w:tcPr>
          <w:p w14:paraId="0CAB9CB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Копия (заверенная) аттестата аккредитации в системе сертификации ГОСТ Р, подтверждающего техническую компетентность лаборатории НК в проведении контроля в соответствии с требованиями НТД, а также независимость от изготовителей и потребителей продукции (обязателен </w:t>
            </w:r>
            <w:r w:rsidRPr="008D1286">
              <w:rPr>
                <w:rFonts w:ascii="Arial" w:hAnsi="Arial" w:cs="Arial"/>
              </w:rPr>
              <w:t>для лабораторий НК,</w:t>
            </w:r>
            <w:r w:rsidRPr="004438DE">
              <w:rPr>
                <w:rFonts w:ascii="Arial" w:hAnsi="Arial" w:cs="Arial"/>
              </w:rPr>
              <w:t xml:space="preserve"> выступающих на правах самостоятельного юридического лица и предоставляющих услуги в порядке субподряда).</w:t>
            </w:r>
          </w:p>
        </w:tc>
        <w:tc>
          <w:tcPr>
            <w:tcW w:w="1204" w:type="dxa"/>
          </w:tcPr>
          <w:p w14:paraId="2EA90FF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  <w:b/>
              </w:rPr>
            </w:pPr>
          </w:p>
        </w:tc>
        <w:tc>
          <w:tcPr>
            <w:tcW w:w="2183" w:type="dxa"/>
          </w:tcPr>
          <w:p w14:paraId="26D5987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  <w:b/>
              </w:rPr>
            </w:pPr>
          </w:p>
        </w:tc>
      </w:tr>
      <w:tr w:rsidR="007B2EFB" w:rsidRPr="008D1286" w14:paraId="01E94B15" w14:textId="77777777" w:rsidTr="007B2EFB">
        <w:tc>
          <w:tcPr>
            <w:tcW w:w="709" w:type="dxa"/>
            <w:vAlign w:val="center"/>
          </w:tcPr>
          <w:p w14:paraId="22B54C26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</w:t>
            </w:r>
          </w:p>
        </w:tc>
        <w:tc>
          <w:tcPr>
            <w:tcW w:w="5856" w:type="dxa"/>
          </w:tcPr>
          <w:p w14:paraId="20371C4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санитарно-эпидемиологического заключения на право деятельности с ИИИ (область распространения заключения).</w:t>
            </w:r>
          </w:p>
        </w:tc>
        <w:tc>
          <w:tcPr>
            <w:tcW w:w="1204" w:type="dxa"/>
          </w:tcPr>
          <w:p w14:paraId="7D43CA4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2CB39F0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D3C9923" w14:textId="77777777" w:rsidTr="007B2EFB">
        <w:tc>
          <w:tcPr>
            <w:tcW w:w="709" w:type="dxa"/>
            <w:vAlign w:val="center"/>
          </w:tcPr>
          <w:p w14:paraId="6DF20F30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</w:t>
            </w:r>
          </w:p>
        </w:tc>
        <w:tc>
          <w:tcPr>
            <w:tcW w:w="5856" w:type="dxa"/>
          </w:tcPr>
          <w:p w14:paraId="7A3D84D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лицензии</w:t>
            </w:r>
            <w:r w:rsidRPr="008D1286">
              <w:rPr>
                <w:rFonts w:ascii="Arial" w:hAnsi="Arial" w:cs="Arial"/>
              </w:rPr>
              <w:t>/свидетельства</w:t>
            </w:r>
            <w:r w:rsidRPr="004438DE">
              <w:rPr>
                <w:rFonts w:ascii="Arial" w:hAnsi="Arial" w:cs="Arial"/>
              </w:rPr>
              <w:t xml:space="preserve"> на право деятельности в области использования источников ионизирующего излучения (ИИИ), выдаваемой Роспотребнадзором (является приложением к паспорту ЛНК).</w:t>
            </w:r>
          </w:p>
        </w:tc>
        <w:tc>
          <w:tcPr>
            <w:tcW w:w="1204" w:type="dxa"/>
          </w:tcPr>
          <w:p w14:paraId="251F471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3BF6FC5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FC234D6" w14:textId="77777777" w:rsidTr="007B2EFB">
        <w:tc>
          <w:tcPr>
            <w:tcW w:w="709" w:type="dxa"/>
            <w:vAlign w:val="center"/>
          </w:tcPr>
          <w:p w14:paraId="68CB9846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5856" w:type="dxa"/>
          </w:tcPr>
          <w:p w14:paraId="659D96F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лицензии</w:t>
            </w:r>
            <w:r w:rsidRPr="008D1286">
              <w:rPr>
                <w:rFonts w:ascii="Arial" w:hAnsi="Arial" w:cs="Arial"/>
              </w:rPr>
              <w:t>/свидетельства</w:t>
            </w:r>
            <w:r w:rsidRPr="004438DE">
              <w:rPr>
                <w:rFonts w:ascii="Arial" w:hAnsi="Arial" w:cs="Arial"/>
              </w:rPr>
              <w:t xml:space="preserve"> на проведение экспертизы промышленной безопасности (ЭПБ), выданной Ростехнадзором РФ (для организаций (лабораторий), осуществляющих ЭПБ технических устройств и сооружений на действующих объектах).</w:t>
            </w:r>
          </w:p>
        </w:tc>
        <w:tc>
          <w:tcPr>
            <w:tcW w:w="1204" w:type="dxa"/>
          </w:tcPr>
          <w:p w14:paraId="69B62E6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D1F95C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3E618BFF" w14:textId="77777777" w:rsidTr="007B2EFB">
        <w:tc>
          <w:tcPr>
            <w:tcW w:w="709" w:type="dxa"/>
            <w:vAlign w:val="center"/>
          </w:tcPr>
          <w:p w14:paraId="2871B00A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5</w:t>
            </w:r>
          </w:p>
        </w:tc>
        <w:tc>
          <w:tcPr>
            <w:tcW w:w="5856" w:type="dxa"/>
          </w:tcPr>
          <w:p w14:paraId="2C7B2F4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радиационно-гигиенического паспорта (является приложением к паспорту ЛНК).</w:t>
            </w:r>
          </w:p>
        </w:tc>
        <w:tc>
          <w:tcPr>
            <w:tcW w:w="1204" w:type="dxa"/>
          </w:tcPr>
          <w:p w14:paraId="0CD065E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31E1CC2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50A0E448" w14:textId="77777777" w:rsidTr="007B2EFB">
        <w:tc>
          <w:tcPr>
            <w:tcW w:w="709" w:type="dxa"/>
            <w:vAlign w:val="center"/>
          </w:tcPr>
          <w:p w14:paraId="3F448656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6</w:t>
            </w:r>
          </w:p>
        </w:tc>
        <w:tc>
          <w:tcPr>
            <w:tcW w:w="5856" w:type="dxa"/>
          </w:tcPr>
          <w:p w14:paraId="42E25CC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Письмо об уведомлении и наличие регистрации ИИИ в местных органах Роспотребнадзора (при вывозе источника излучения для проведения работ с ним вне области, на которую распространяется действие санитарно-эпидемиологического заключения).</w:t>
            </w:r>
          </w:p>
        </w:tc>
        <w:tc>
          <w:tcPr>
            <w:tcW w:w="1204" w:type="dxa"/>
          </w:tcPr>
          <w:p w14:paraId="010DCF0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9CB204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58925C49" w14:textId="77777777" w:rsidTr="007B2EFB">
        <w:tc>
          <w:tcPr>
            <w:tcW w:w="709" w:type="dxa"/>
            <w:vAlign w:val="center"/>
          </w:tcPr>
          <w:p w14:paraId="476289DE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7</w:t>
            </w:r>
          </w:p>
        </w:tc>
        <w:tc>
          <w:tcPr>
            <w:tcW w:w="5856" w:type="dxa"/>
          </w:tcPr>
          <w:p w14:paraId="2A4FD46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Протокол аттестации специалиста лаборатории НК, ответственного за проведение работ на объекте, в области промышленной безопасности с участием инспектора Ростехнадзора России.</w:t>
            </w:r>
          </w:p>
        </w:tc>
        <w:tc>
          <w:tcPr>
            <w:tcW w:w="1204" w:type="dxa"/>
          </w:tcPr>
          <w:p w14:paraId="53953E1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1F7B4EF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E3158F9" w14:textId="77777777" w:rsidTr="007B2EFB">
        <w:tc>
          <w:tcPr>
            <w:tcW w:w="709" w:type="dxa"/>
            <w:vAlign w:val="center"/>
          </w:tcPr>
          <w:p w14:paraId="01EB3996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8</w:t>
            </w:r>
          </w:p>
        </w:tc>
        <w:tc>
          <w:tcPr>
            <w:tcW w:w="5856" w:type="dxa"/>
            <w:vAlign w:val="center"/>
          </w:tcPr>
          <w:p w14:paraId="380CD38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Перечень, утвержденный главным инженером организации и наличие поверенного измерительного инструмента и приборов по НК в соответствии с рабочим Проектом.</w:t>
            </w:r>
          </w:p>
        </w:tc>
        <w:tc>
          <w:tcPr>
            <w:tcW w:w="1204" w:type="dxa"/>
          </w:tcPr>
          <w:p w14:paraId="5F1BF06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4DE2BB1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7D004775" w14:textId="77777777" w:rsidTr="007B2EFB">
        <w:tc>
          <w:tcPr>
            <w:tcW w:w="709" w:type="dxa"/>
            <w:vAlign w:val="center"/>
          </w:tcPr>
          <w:p w14:paraId="162F1197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9</w:t>
            </w:r>
          </w:p>
        </w:tc>
        <w:tc>
          <w:tcPr>
            <w:tcW w:w="5856" w:type="dxa"/>
            <w:vAlign w:val="center"/>
          </w:tcPr>
          <w:p w14:paraId="26C28C1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Перечень, утверждаемый главным инженером организации и наличие нормативной документации в соответствии с рабочим Проектом.</w:t>
            </w:r>
          </w:p>
        </w:tc>
        <w:tc>
          <w:tcPr>
            <w:tcW w:w="1204" w:type="dxa"/>
          </w:tcPr>
          <w:p w14:paraId="108658E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D0E69D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649865F8" w14:textId="77777777" w:rsidTr="007B2EFB">
        <w:tc>
          <w:tcPr>
            <w:tcW w:w="709" w:type="dxa"/>
            <w:vAlign w:val="center"/>
          </w:tcPr>
          <w:p w14:paraId="0EC23D3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10</w:t>
            </w:r>
          </w:p>
        </w:tc>
        <w:tc>
          <w:tcPr>
            <w:tcW w:w="5856" w:type="dxa"/>
            <w:vAlign w:val="center"/>
          </w:tcPr>
          <w:p w14:paraId="4CB3BF4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Перечень приемо-сдаточной документации, составленный на основании рабочего Проекта, в соответствии с требованиями нормативной технической документацией.</w:t>
            </w:r>
          </w:p>
        </w:tc>
        <w:tc>
          <w:tcPr>
            <w:tcW w:w="1204" w:type="dxa"/>
          </w:tcPr>
          <w:p w14:paraId="26BEAFA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7C65B331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504F33C" w14:textId="77777777" w:rsidTr="007B2EFB">
        <w:tc>
          <w:tcPr>
            <w:tcW w:w="709" w:type="dxa"/>
            <w:vAlign w:val="center"/>
          </w:tcPr>
          <w:p w14:paraId="458CCF02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11</w:t>
            </w:r>
          </w:p>
        </w:tc>
        <w:tc>
          <w:tcPr>
            <w:tcW w:w="5856" w:type="dxa"/>
          </w:tcPr>
          <w:p w14:paraId="45EE597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регистрационных документов, содержащие сведения на средства НК (учетный лист, карточка).</w:t>
            </w:r>
          </w:p>
        </w:tc>
        <w:tc>
          <w:tcPr>
            <w:tcW w:w="1204" w:type="dxa"/>
          </w:tcPr>
          <w:p w14:paraId="63EC017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700182D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5306230" w14:textId="77777777" w:rsidTr="007B2EFB">
        <w:tc>
          <w:tcPr>
            <w:tcW w:w="709" w:type="dxa"/>
            <w:vAlign w:val="center"/>
          </w:tcPr>
          <w:p w14:paraId="29F3EDC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12</w:t>
            </w:r>
          </w:p>
        </w:tc>
        <w:tc>
          <w:tcPr>
            <w:tcW w:w="5856" w:type="dxa"/>
          </w:tcPr>
          <w:p w14:paraId="0DF5F93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Копия (заверенная) Эксплуатационных документов на средства НК, входящие в комплект поставки (паспорт, руководство по эксплуатации, документы по техническому обслуживанию, ремонту и т.д.).</w:t>
            </w:r>
          </w:p>
        </w:tc>
        <w:tc>
          <w:tcPr>
            <w:tcW w:w="1204" w:type="dxa"/>
          </w:tcPr>
          <w:p w14:paraId="3066412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5DDDE89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5EF64C4C" w14:textId="77777777" w:rsidTr="007B2EFB">
        <w:tc>
          <w:tcPr>
            <w:tcW w:w="709" w:type="dxa"/>
            <w:vAlign w:val="center"/>
          </w:tcPr>
          <w:p w14:paraId="4C339EE8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13</w:t>
            </w:r>
          </w:p>
        </w:tc>
        <w:tc>
          <w:tcPr>
            <w:tcW w:w="5856" w:type="dxa"/>
          </w:tcPr>
          <w:p w14:paraId="7364117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Графики поверки и технического обслуживания средств НК.</w:t>
            </w:r>
          </w:p>
        </w:tc>
        <w:tc>
          <w:tcPr>
            <w:tcW w:w="1204" w:type="dxa"/>
          </w:tcPr>
          <w:p w14:paraId="60FE93E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217D4CC1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3CA4BF0" w14:textId="77777777" w:rsidTr="007B2EFB">
        <w:tc>
          <w:tcPr>
            <w:tcW w:w="709" w:type="dxa"/>
            <w:vAlign w:val="center"/>
          </w:tcPr>
          <w:p w14:paraId="29D9E4B0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14</w:t>
            </w:r>
          </w:p>
        </w:tc>
        <w:tc>
          <w:tcPr>
            <w:tcW w:w="5856" w:type="dxa"/>
          </w:tcPr>
          <w:p w14:paraId="27270F0D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Копии свидетельств о метрологической поверке (калибровке, аттестации).</w:t>
            </w:r>
          </w:p>
        </w:tc>
        <w:tc>
          <w:tcPr>
            <w:tcW w:w="1204" w:type="dxa"/>
          </w:tcPr>
          <w:p w14:paraId="20793AC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65D0514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609F150" w14:textId="77777777" w:rsidTr="007B2EFB">
        <w:tc>
          <w:tcPr>
            <w:tcW w:w="709" w:type="dxa"/>
            <w:vAlign w:val="center"/>
          </w:tcPr>
          <w:p w14:paraId="02CFEC71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15</w:t>
            </w:r>
          </w:p>
        </w:tc>
        <w:tc>
          <w:tcPr>
            <w:tcW w:w="5856" w:type="dxa"/>
          </w:tcPr>
          <w:p w14:paraId="7DAE4BA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Технологические инструкции, технологические карты, методики или иные документы, регламентирующие порядок проведения (технологию) контроля конкретных объектов.</w:t>
            </w:r>
          </w:p>
        </w:tc>
        <w:tc>
          <w:tcPr>
            <w:tcW w:w="1204" w:type="dxa"/>
          </w:tcPr>
          <w:p w14:paraId="2298D34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5BEF4A8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67ECF9B7" w14:textId="77777777" w:rsidTr="007B2EFB">
        <w:tc>
          <w:tcPr>
            <w:tcW w:w="709" w:type="dxa"/>
            <w:vAlign w:val="center"/>
          </w:tcPr>
          <w:p w14:paraId="467B3140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5856" w:type="dxa"/>
          </w:tcPr>
          <w:p w14:paraId="7F1D3E0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Правила контроля (ПК), основные положения по контролю (ОП) и другие методические документы, в которых определены: виды (методы) НК, основные параметры НК, схемы контроля и общие требования к проведению НК.</w:t>
            </w:r>
          </w:p>
        </w:tc>
        <w:tc>
          <w:tcPr>
            <w:tcW w:w="1204" w:type="dxa"/>
          </w:tcPr>
          <w:p w14:paraId="1FE0EA2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1283DE1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4D89133F" w14:textId="77777777" w:rsidTr="007B2EFB">
        <w:tc>
          <w:tcPr>
            <w:tcW w:w="709" w:type="dxa"/>
            <w:vAlign w:val="center"/>
          </w:tcPr>
          <w:p w14:paraId="0934D300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17</w:t>
            </w:r>
          </w:p>
        </w:tc>
        <w:tc>
          <w:tcPr>
            <w:tcW w:w="5856" w:type="dxa"/>
          </w:tcPr>
          <w:p w14:paraId="4A8F619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Должностные инструкции (дефектоскопистов I и II уровней) (являются приложением к паспорту ЛНК).</w:t>
            </w:r>
          </w:p>
        </w:tc>
        <w:tc>
          <w:tcPr>
            <w:tcW w:w="1204" w:type="dxa"/>
          </w:tcPr>
          <w:p w14:paraId="799FDFB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555F44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4B7BD68F" w14:textId="77777777" w:rsidTr="007B2EFB">
        <w:tc>
          <w:tcPr>
            <w:tcW w:w="709" w:type="dxa"/>
            <w:vAlign w:val="center"/>
          </w:tcPr>
          <w:p w14:paraId="1EB42E5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18</w:t>
            </w:r>
          </w:p>
        </w:tc>
        <w:tc>
          <w:tcPr>
            <w:tcW w:w="5856" w:type="dxa"/>
          </w:tcPr>
          <w:p w14:paraId="01632411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Материалы по аттестации сотрудников лаборатории (являются приложением к паспорту ЛНК):</w:t>
            </w:r>
          </w:p>
          <w:p w14:paraId="536B4CD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копии (заверенные) протоколов и квалификационных удостоверений по НК;</w:t>
            </w:r>
          </w:p>
          <w:p w14:paraId="566F6B1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- копии (заверенные) протоколов и удостоверений по ПБ </w:t>
            </w:r>
          </w:p>
          <w:p w14:paraId="0B6CED6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копии (заверенные) удостоверений по электробезопасности (группа не ниже IV) при работе с рентгеновскими аппаратами;</w:t>
            </w:r>
          </w:p>
          <w:p w14:paraId="6CDC9F9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копии (заверенные) удостоверений и протоколов по охране труда и пожарной безопасности;</w:t>
            </w:r>
          </w:p>
          <w:p w14:paraId="66E485B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- график обучения и переаттестации сотрудников ЛНК на </w:t>
            </w:r>
            <w:r w:rsidRPr="008D1286">
              <w:rPr>
                <w:rFonts w:ascii="Arial" w:hAnsi="Arial" w:cs="Arial"/>
              </w:rPr>
              <w:t>первые 2 года строительства</w:t>
            </w:r>
            <w:r w:rsidRPr="004438DE">
              <w:rPr>
                <w:rFonts w:ascii="Arial" w:hAnsi="Arial" w:cs="Arial"/>
              </w:rPr>
              <w:t>;</w:t>
            </w:r>
          </w:p>
          <w:p w14:paraId="67EB313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копии (заверенных) документов начальника лаборатории ЛНК по ССП II или III уровня;</w:t>
            </w:r>
          </w:p>
          <w:p w14:paraId="44CC2CD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копия (заверенная) удостоверений по радиационной безопасности.</w:t>
            </w:r>
          </w:p>
        </w:tc>
        <w:tc>
          <w:tcPr>
            <w:tcW w:w="1204" w:type="dxa"/>
          </w:tcPr>
          <w:p w14:paraId="67E081AD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2ADBC0A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B193FF3" w14:textId="77777777" w:rsidTr="007B2EFB">
        <w:tc>
          <w:tcPr>
            <w:tcW w:w="709" w:type="dxa"/>
            <w:vAlign w:val="center"/>
          </w:tcPr>
          <w:p w14:paraId="68E315BF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19</w:t>
            </w:r>
          </w:p>
        </w:tc>
        <w:tc>
          <w:tcPr>
            <w:tcW w:w="5856" w:type="dxa"/>
          </w:tcPr>
          <w:p w14:paraId="6AC62C8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Приказ о назначении лиц, ответственных за безопасное выполнение контроля и качество проведения работ на данном объекте со стороны Подрядчика.</w:t>
            </w:r>
          </w:p>
        </w:tc>
        <w:tc>
          <w:tcPr>
            <w:tcW w:w="1204" w:type="dxa"/>
          </w:tcPr>
          <w:p w14:paraId="4FA6553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3B1EE3E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1113322E" w14:textId="77777777" w:rsidTr="007B2EFB">
        <w:tc>
          <w:tcPr>
            <w:tcW w:w="709" w:type="dxa"/>
            <w:vAlign w:val="center"/>
          </w:tcPr>
          <w:p w14:paraId="02B727DF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20</w:t>
            </w:r>
          </w:p>
        </w:tc>
        <w:tc>
          <w:tcPr>
            <w:tcW w:w="5856" w:type="dxa"/>
          </w:tcPr>
          <w:p w14:paraId="47813A4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Приказ о назначении лиц, ответственных за учет, хранение ИИИ, дозиметрический контроль и радиационную безопасность.</w:t>
            </w:r>
          </w:p>
        </w:tc>
        <w:tc>
          <w:tcPr>
            <w:tcW w:w="1204" w:type="dxa"/>
          </w:tcPr>
          <w:p w14:paraId="43A58C5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4105A83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7408AA7E" w14:textId="77777777" w:rsidTr="007B2EFB">
        <w:tc>
          <w:tcPr>
            <w:tcW w:w="709" w:type="dxa"/>
            <w:vAlign w:val="center"/>
          </w:tcPr>
          <w:p w14:paraId="2878CD47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21</w:t>
            </w:r>
          </w:p>
        </w:tc>
        <w:tc>
          <w:tcPr>
            <w:tcW w:w="5856" w:type="dxa"/>
          </w:tcPr>
          <w:p w14:paraId="3D67E9F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Журнал инструктажа на рабочем месте и проверки знаний в области радиационной безопасности с предоставлением протоколов по проверке знаний в области радиационной безопасности.</w:t>
            </w:r>
          </w:p>
        </w:tc>
        <w:tc>
          <w:tcPr>
            <w:tcW w:w="1204" w:type="dxa"/>
          </w:tcPr>
          <w:p w14:paraId="5687AC61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2DECE48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121C7CE2" w14:textId="77777777" w:rsidTr="007B2EFB">
        <w:tc>
          <w:tcPr>
            <w:tcW w:w="709" w:type="dxa"/>
            <w:vAlign w:val="center"/>
          </w:tcPr>
          <w:p w14:paraId="0B81A99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22</w:t>
            </w:r>
          </w:p>
        </w:tc>
        <w:tc>
          <w:tcPr>
            <w:tcW w:w="5856" w:type="dxa"/>
          </w:tcPr>
          <w:p w14:paraId="085415F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Журнал ежемесячного технического осмотра рентгеновских аппаратов.</w:t>
            </w:r>
          </w:p>
        </w:tc>
        <w:tc>
          <w:tcPr>
            <w:tcW w:w="1204" w:type="dxa"/>
          </w:tcPr>
          <w:p w14:paraId="1CDAA3B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AC7127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9248900" w14:textId="77777777" w:rsidTr="007B2EFB">
        <w:tc>
          <w:tcPr>
            <w:tcW w:w="709" w:type="dxa"/>
            <w:vAlign w:val="center"/>
          </w:tcPr>
          <w:p w14:paraId="69EFA42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23</w:t>
            </w:r>
          </w:p>
        </w:tc>
        <w:tc>
          <w:tcPr>
            <w:tcW w:w="5856" w:type="dxa"/>
          </w:tcPr>
          <w:p w14:paraId="2979FD0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Журнал выдачи и возврата дефектоскопов с ИИИ.</w:t>
            </w:r>
          </w:p>
        </w:tc>
        <w:tc>
          <w:tcPr>
            <w:tcW w:w="1204" w:type="dxa"/>
          </w:tcPr>
          <w:p w14:paraId="47EDF07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E2E815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57DED9AB" w14:textId="77777777" w:rsidTr="007B2EFB">
        <w:tc>
          <w:tcPr>
            <w:tcW w:w="709" w:type="dxa"/>
            <w:vAlign w:val="center"/>
          </w:tcPr>
          <w:p w14:paraId="79A886C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24</w:t>
            </w:r>
          </w:p>
        </w:tc>
        <w:tc>
          <w:tcPr>
            <w:tcW w:w="5856" w:type="dxa"/>
          </w:tcPr>
          <w:p w14:paraId="5147B94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Инструкция по радиационной безопасности (с листом ознакомления сотрудников).</w:t>
            </w:r>
          </w:p>
        </w:tc>
        <w:tc>
          <w:tcPr>
            <w:tcW w:w="1204" w:type="dxa"/>
          </w:tcPr>
          <w:p w14:paraId="479C37D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4F179C9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5BB4D3F9" w14:textId="77777777" w:rsidTr="007B2EFB">
        <w:tc>
          <w:tcPr>
            <w:tcW w:w="709" w:type="dxa"/>
            <w:vAlign w:val="center"/>
          </w:tcPr>
          <w:p w14:paraId="1B51514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25</w:t>
            </w:r>
          </w:p>
        </w:tc>
        <w:tc>
          <w:tcPr>
            <w:tcW w:w="5856" w:type="dxa"/>
          </w:tcPr>
          <w:p w14:paraId="19A8210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 xml:space="preserve">Копия (заверенная) Протоколы дозиметрических замеров и картограмм радиационно-опасных зон при </w:t>
            </w:r>
            <w:r w:rsidRPr="004438DE">
              <w:rPr>
                <w:rFonts w:ascii="Arial" w:hAnsi="Arial" w:cs="Arial"/>
              </w:rPr>
              <w:lastRenderedPageBreak/>
              <w:t>работе с переносными рентгеновскими аппаратами (ежеквартальные).</w:t>
            </w:r>
          </w:p>
        </w:tc>
        <w:tc>
          <w:tcPr>
            <w:tcW w:w="1204" w:type="dxa"/>
          </w:tcPr>
          <w:p w14:paraId="6207FCA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6773ACB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0663B589" w14:textId="77777777" w:rsidTr="007B2EFB">
        <w:tc>
          <w:tcPr>
            <w:tcW w:w="709" w:type="dxa"/>
            <w:vAlign w:val="center"/>
          </w:tcPr>
          <w:p w14:paraId="4334D0D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26</w:t>
            </w:r>
          </w:p>
        </w:tc>
        <w:tc>
          <w:tcPr>
            <w:tcW w:w="5856" w:type="dxa"/>
            <w:vAlign w:val="center"/>
          </w:tcPr>
          <w:p w14:paraId="5C3CE30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Карточки замеров величин «контрольных уровней» радиационной безопасности для переносных рентгеновских аппаратов.</w:t>
            </w:r>
          </w:p>
        </w:tc>
        <w:tc>
          <w:tcPr>
            <w:tcW w:w="1204" w:type="dxa"/>
          </w:tcPr>
          <w:p w14:paraId="26DF823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6792D0D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674ADBEE" w14:textId="77777777" w:rsidTr="007B2EFB">
        <w:tc>
          <w:tcPr>
            <w:tcW w:w="709" w:type="dxa"/>
            <w:vAlign w:val="center"/>
          </w:tcPr>
          <w:p w14:paraId="3A37F6ED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27</w:t>
            </w:r>
          </w:p>
        </w:tc>
        <w:tc>
          <w:tcPr>
            <w:tcW w:w="5856" w:type="dxa"/>
            <w:vAlign w:val="center"/>
          </w:tcPr>
          <w:p w14:paraId="1008B7B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Журнал регистрации архива.</w:t>
            </w:r>
          </w:p>
        </w:tc>
        <w:tc>
          <w:tcPr>
            <w:tcW w:w="1204" w:type="dxa"/>
          </w:tcPr>
          <w:p w14:paraId="397DBF1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2819227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743C118D" w14:textId="77777777" w:rsidTr="007B2EFB">
        <w:trPr>
          <w:trHeight w:val="676"/>
        </w:trPr>
        <w:tc>
          <w:tcPr>
            <w:tcW w:w="709" w:type="dxa"/>
            <w:vAlign w:val="center"/>
          </w:tcPr>
          <w:p w14:paraId="3DE430F9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28</w:t>
            </w:r>
          </w:p>
        </w:tc>
        <w:tc>
          <w:tcPr>
            <w:tcW w:w="5856" w:type="dxa"/>
            <w:vAlign w:val="center"/>
          </w:tcPr>
          <w:p w14:paraId="76378F6E" w14:textId="77777777" w:rsidR="007B2EFB" w:rsidRPr="004438DE" w:rsidRDefault="007B2EFB" w:rsidP="006D5F86">
            <w:pPr>
              <w:spacing w:after="0" w:line="240" w:lineRule="auto"/>
              <w:rPr>
                <w:rFonts w:ascii="Arial" w:hAnsi="Arial" w:cs="Arial"/>
                <w:sz w:val="20"/>
              </w:rPr>
            </w:pPr>
            <w:r w:rsidRPr="004438DE">
              <w:rPr>
                <w:rFonts w:ascii="Arial" w:hAnsi="Arial" w:cs="Arial"/>
              </w:rPr>
              <w:t>Инструкции по порядку ведения архива и требования к оформлению и хранению технической документации по НК.</w:t>
            </w:r>
          </w:p>
        </w:tc>
        <w:tc>
          <w:tcPr>
            <w:tcW w:w="1204" w:type="dxa"/>
          </w:tcPr>
          <w:p w14:paraId="4C865A0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5938D47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01D4A1E" w14:textId="77777777" w:rsidTr="007B2EFB">
        <w:tc>
          <w:tcPr>
            <w:tcW w:w="709" w:type="dxa"/>
            <w:vAlign w:val="center"/>
          </w:tcPr>
          <w:p w14:paraId="3F7A4822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29</w:t>
            </w:r>
          </w:p>
        </w:tc>
        <w:tc>
          <w:tcPr>
            <w:tcW w:w="5856" w:type="dxa"/>
          </w:tcPr>
          <w:p w14:paraId="512E083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Руководство по качеству:</w:t>
            </w:r>
          </w:p>
          <w:p w14:paraId="6DFDBA8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политика в области качества;</w:t>
            </w:r>
          </w:p>
          <w:p w14:paraId="39E9049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область деятельности лаборатории НК;</w:t>
            </w:r>
          </w:p>
          <w:p w14:paraId="3B61D5F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организационная структура лаборатории НК;</w:t>
            </w:r>
          </w:p>
          <w:p w14:paraId="335A5F0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задачи и функциональные обязанности руководства и персонала лаборатории НК согласно их должностным инструкциям;</w:t>
            </w:r>
          </w:p>
          <w:p w14:paraId="2CFBE0B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процедуры проведения работ по НК, включая оформление результатов контроля и выдачу заключений;</w:t>
            </w:r>
          </w:p>
          <w:p w14:paraId="55E8922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процедуры учета, контроля и использования документации;</w:t>
            </w:r>
          </w:p>
          <w:p w14:paraId="563C2C4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процедуры, организации и проведения поверки и технического обслуживания средств НК;</w:t>
            </w:r>
          </w:p>
          <w:p w14:paraId="5D7A68A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процедуры поверки технического состояния средств НК после их транспортировки и доставки на рабочее место;</w:t>
            </w:r>
          </w:p>
          <w:p w14:paraId="3C0E44A8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правила обеспечения конфиденциальности и охраны прав собственности;</w:t>
            </w:r>
          </w:p>
          <w:p w14:paraId="0A6CC763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процедура проведения внутренних проверок;</w:t>
            </w:r>
          </w:p>
          <w:p w14:paraId="0A29D91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организация обратной связи и корректирующих действий при выявлении несоответствий;</w:t>
            </w:r>
          </w:p>
          <w:p w14:paraId="0279FCB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процедуры рассмотрения рекламаций, претензий;</w:t>
            </w:r>
          </w:p>
          <w:p w14:paraId="1CE06BD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порядок корректировки документов системы качества.</w:t>
            </w:r>
          </w:p>
        </w:tc>
        <w:tc>
          <w:tcPr>
            <w:tcW w:w="1204" w:type="dxa"/>
          </w:tcPr>
          <w:p w14:paraId="68951661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3A8875D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3D119F5E" w14:textId="77777777" w:rsidTr="007B2EFB">
        <w:tc>
          <w:tcPr>
            <w:tcW w:w="709" w:type="dxa"/>
            <w:vAlign w:val="center"/>
          </w:tcPr>
          <w:p w14:paraId="1EB11D4B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30</w:t>
            </w:r>
          </w:p>
        </w:tc>
        <w:tc>
          <w:tcPr>
            <w:tcW w:w="5856" w:type="dxa"/>
          </w:tcPr>
          <w:p w14:paraId="0BBD892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Положение о лаборатории НК:</w:t>
            </w:r>
          </w:p>
          <w:p w14:paraId="0143A53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статус, административная подчиненность, структура лаборатории НК;</w:t>
            </w:r>
          </w:p>
          <w:p w14:paraId="1B26E99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общие цели и задачи лаборатории НК;</w:t>
            </w:r>
          </w:p>
          <w:p w14:paraId="3EDCADF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функции, порядок взаимодействия с подразделениями организации, подчиненность структурных единиц (подразделений) лаборатории;</w:t>
            </w:r>
          </w:p>
          <w:p w14:paraId="330B774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права и обязанности лаборатории НК;</w:t>
            </w:r>
          </w:p>
          <w:p w14:paraId="59EA943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lastRenderedPageBreak/>
              <w:t>- порядок взаимодействия со сторонними организациями.</w:t>
            </w:r>
          </w:p>
        </w:tc>
        <w:tc>
          <w:tcPr>
            <w:tcW w:w="1204" w:type="dxa"/>
          </w:tcPr>
          <w:p w14:paraId="1743C94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1E8DB2D0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7AD6E67A" w14:textId="77777777" w:rsidTr="007B2EFB">
        <w:tc>
          <w:tcPr>
            <w:tcW w:w="709" w:type="dxa"/>
            <w:vAlign w:val="center"/>
          </w:tcPr>
          <w:p w14:paraId="681BAFC3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31</w:t>
            </w:r>
          </w:p>
        </w:tc>
        <w:tc>
          <w:tcPr>
            <w:tcW w:w="5856" w:type="dxa"/>
          </w:tcPr>
          <w:p w14:paraId="0932CB2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Паспорт лаборатории НК:</w:t>
            </w:r>
          </w:p>
          <w:p w14:paraId="7CA81537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общие данные;</w:t>
            </w:r>
          </w:p>
          <w:p w14:paraId="5742E9D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 данные о профессиональной квалификации сотрудников лаборатории;</w:t>
            </w:r>
          </w:p>
          <w:p w14:paraId="3D110D75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-объекты контроля;</w:t>
            </w:r>
          </w:p>
          <w:p w14:paraId="523E181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-виды (методы) контроля;</w:t>
            </w:r>
          </w:p>
          <w:p w14:paraId="33303634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-сведения об оснащенности лаборатории средствами неразрушающего контроля;</w:t>
            </w:r>
          </w:p>
          <w:p w14:paraId="5B9C33A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-сведения об эталонах, стандартных и контрольных образцах;</w:t>
            </w:r>
          </w:p>
          <w:p w14:paraId="12770B9A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-сведения об имеющихся в лаборатории дозиметрических и радиометрических средствах измерений;</w:t>
            </w:r>
          </w:p>
          <w:p w14:paraId="7C04DCAC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-сведения о вспомогательном оборудовании и принадлежностях;</w:t>
            </w:r>
          </w:p>
          <w:p w14:paraId="6192A87F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-перечень нормативных и методических документов;</w:t>
            </w:r>
          </w:p>
          <w:p w14:paraId="5256ED4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-данные на хранилище источников ионизирующего излучения.</w:t>
            </w:r>
          </w:p>
        </w:tc>
        <w:tc>
          <w:tcPr>
            <w:tcW w:w="1204" w:type="dxa"/>
          </w:tcPr>
          <w:p w14:paraId="6BD967CD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0E70075B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2669CAA" w14:textId="77777777" w:rsidTr="007B2EFB">
        <w:tc>
          <w:tcPr>
            <w:tcW w:w="709" w:type="dxa"/>
            <w:vAlign w:val="center"/>
          </w:tcPr>
          <w:p w14:paraId="2154CDE8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32</w:t>
            </w:r>
          </w:p>
        </w:tc>
        <w:tc>
          <w:tcPr>
            <w:tcW w:w="5856" w:type="dxa"/>
          </w:tcPr>
          <w:p w14:paraId="4D6C133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Приказ об ответственном за радиационную безопасность.</w:t>
            </w:r>
          </w:p>
        </w:tc>
        <w:tc>
          <w:tcPr>
            <w:tcW w:w="1204" w:type="dxa"/>
          </w:tcPr>
          <w:p w14:paraId="462A58A9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619814E6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  <w:tr w:rsidR="007B2EFB" w:rsidRPr="008D1286" w14:paraId="2A6FC96F" w14:textId="77777777" w:rsidTr="007B2EFB">
        <w:tc>
          <w:tcPr>
            <w:tcW w:w="709" w:type="dxa"/>
            <w:vAlign w:val="center"/>
          </w:tcPr>
          <w:p w14:paraId="5594E8D1" w14:textId="77777777" w:rsidR="007B2EFB" w:rsidRPr="004438DE" w:rsidRDefault="007B2EFB" w:rsidP="006D5F86">
            <w:pPr>
              <w:spacing w:after="0" w:line="240" w:lineRule="auto"/>
              <w:ind w:right="43"/>
              <w:jc w:val="center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33</w:t>
            </w:r>
          </w:p>
        </w:tc>
        <w:tc>
          <w:tcPr>
            <w:tcW w:w="5856" w:type="dxa"/>
          </w:tcPr>
          <w:p w14:paraId="4CB4899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  <w:r w:rsidRPr="004438DE">
              <w:rPr>
                <w:rFonts w:ascii="Arial" w:hAnsi="Arial" w:cs="Arial"/>
              </w:rPr>
              <w:t>Наличие НТД на контроль и оценку качества на данный объект.</w:t>
            </w:r>
          </w:p>
        </w:tc>
        <w:tc>
          <w:tcPr>
            <w:tcW w:w="1204" w:type="dxa"/>
          </w:tcPr>
          <w:p w14:paraId="450E723E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  <w:tc>
          <w:tcPr>
            <w:tcW w:w="2183" w:type="dxa"/>
          </w:tcPr>
          <w:p w14:paraId="564183F2" w14:textId="77777777" w:rsidR="007B2EFB" w:rsidRPr="004438DE" w:rsidRDefault="007B2EFB" w:rsidP="006D5F86">
            <w:pPr>
              <w:spacing w:after="0" w:line="240" w:lineRule="auto"/>
              <w:ind w:right="43"/>
              <w:rPr>
                <w:rFonts w:ascii="Arial" w:hAnsi="Arial" w:cs="Arial"/>
              </w:rPr>
            </w:pPr>
          </w:p>
        </w:tc>
      </w:tr>
    </w:tbl>
    <w:p w14:paraId="1D8F7E18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  <w:b/>
          <w:bCs/>
        </w:rPr>
      </w:pPr>
    </w:p>
    <w:p w14:paraId="24E51F3C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ВЫВОД: Лаборатория НК подрядной организации ______________________________________</w:t>
      </w:r>
    </w:p>
    <w:p w14:paraId="04EC0356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</w:rPr>
      </w:pPr>
      <w:r w:rsidRPr="004438DE">
        <w:rPr>
          <w:rFonts w:ascii="Arial" w:hAnsi="Arial" w:cs="Arial"/>
        </w:rPr>
        <w:t>к проведению рбот________________________________________________________________</w:t>
      </w:r>
    </w:p>
    <w:p w14:paraId="6D48B91B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sz w:val="16"/>
          <w:szCs w:val="16"/>
        </w:rPr>
      </w:pPr>
      <w:r w:rsidRPr="004438DE">
        <w:rPr>
          <w:rFonts w:ascii="Arial" w:hAnsi="Arial" w:cs="Arial"/>
          <w:sz w:val="16"/>
          <w:szCs w:val="16"/>
        </w:rPr>
        <w:tab/>
        <w:t>(готова / не готова)</w:t>
      </w:r>
    </w:p>
    <w:p w14:paraId="19F229DC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Подписи:</w:t>
      </w:r>
    </w:p>
    <w:p w14:paraId="7A3CA9DF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</w:rPr>
      </w:pPr>
      <w:r w:rsidRPr="004438DE">
        <w:rPr>
          <w:rFonts w:ascii="Arial" w:hAnsi="Arial" w:cs="Arial"/>
        </w:rPr>
        <w:t>от органа СК ____________________________ Инспектор СК __________________________</w:t>
      </w:r>
    </w:p>
    <w:p w14:paraId="044DBEC2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vertAlign w:val="superscript"/>
        </w:rPr>
      </w:pPr>
      <w:r w:rsidRPr="008D1286">
        <w:rPr>
          <w:rFonts w:ascii="Arial" w:hAnsi="Arial" w:cs="Arial"/>
          <w:vertAlign w:val="superscript"/>
        </w:rPr>
        <w:t xml:space="preserve">                                                               </w:t>
      </w:r>
      <w:r w:rsidRPr="004438DE">
        <w:rPr>
          <w:rFonts w:ascii="Arial" w:hAnsi="Arial" w:cs="Arial"/>
          <w:vertAlign w:val="superscript"/>
        </w:rPr>
        <w:t xml:space="preserve"> (подпись) </w:t>
      </w:r>
      <w:r w:rsidRPr="008D1286">
        <w:rPr>
          <w:rFonts w:ascii="Arial" w:hAnsi="Arial" w:cs="Arial"/>
          <w:vertAlign w:val="superscript"/>
        </w:rPr>
        <w:tab/>
        <w:t xml:space="preserve">                                                                </w:t>
      </w:r>
      <w:r w:rsidRPr="004438DE">
        <w:rPr>
          <w:rFonts w:ascii="Arial" w:hAnsi="Arial" w:cs="Arial"/>
          <w:vertAlign w:val="superscript"/>
        </w:rPr>
        <w:t xml:space="preserve">           </w:t>
      </w:r>
      <w:proofErr w:type="gramStart"/>
      <w:r w:rsidRPr="004438DE">
        <w:rPr>
          <w:rFonts w:ascii="Arial" w:hAnsi="Arial" w:cs="Arial"/>
          <w:vertAlign w:val="superscript"/>
        </w:rPr>
        <w:t xml:space="preserve">   (</w:t>
      </w:r>
      <w:proofErr w:type="gramEnd"/>
      <w:r w:rsidRPr="004438DE">
        <w:rPr>
          <w:rFonts w:ascii="Arial" w:hAnsi="Arial" w:cs="Arial"/>
          <w:vertAlign w:val="superscript"/>
        </w:rPr>
        <w:t>Ф.И.О.)</w:t>
      </w:r>
    </w:p>
    <w:p w14:paraId="359BDDF0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  <w:b/>
        </w:rPr>
      </w:pPr>
      <w:r w:rsidRPr="004438DE">
        <w:rPr>
          <w:rFonts w:ascii="Arial" w:hAnsi="Arial" w:cs="Arial"/>
        </w:rPr>
        <w:t>от л</w:t>
      </w:r>
      <w:r w:rsidRPr="004438DE">
        <w:rPr>
          <w:rFonts w:ascii="Arial" w:hAnsi="Arial" w:cs="Arial"/>
          <w:bCs/>
        </w:rPr>
        <w:t>аборатории подрядной организации _______________________   ____________________</w:t>
      </w:r>
    </w:p>
    <w:p w14:paraId="379E0246" w14:textId="77777777" w:rsidR="007B2EFB" w:rsidRPr="004438DE" w:rsidRDefault="007B2EFB" w:rsidP="007B2EFB">
      <w:pPr>
        <w:spacing w:after="0" w:line="240" w:lineRule="auto"/>
        <w:ind w:right="43"/>
        <w:rPr>
          <w:rFonts w:ascii="Arial" w:hAnsi="Arial" w:cs="Arial"/>
          <w:vertAlign w:val="superscript"/>
        </w:rPr>
      </w:pPr>
      <w:r w:rsidRPr="004438DE">
        <w:rPr>
          <w:rFonts w:ascii="Arial" w:hAnsi="Arial" w:cs="Arial"/>
          <w:vertAlign w:val="superscript"/>
        </w:rPr>
        <w:t xml:space="preserve">                                                                                                                                     (</w:t>
      </w:r>
      <w:proofErr w:type="gramStart"/>
      <w:r w:rsidRPr="004438DE">
        <w:rPr>
          <w:rFonts w:ascii="Arial" w:hAnsi="Arial" w:cs="Arial"/>
          <w:vertAlign w:val="superscript"/>
        </w:rPr>
        <w:t xml:space="preserve">подпись)   </w:t>
      </w:r>
      <w:proofErr w:type="gramEnd"/>
      <w:r w:rsidRPr="004438DE">
        <w:rPr>
          <w:rFonts w:ascii="Arial" w:hAnsi="Arial" w:cs="Arial"/>
          <w:vertAlign w:val="superscript"/>
        </w:rPr>
        <w:t xml:space="preserve">                                                 (Ф.И.О.)</w:t>
      </w:r>
    </w:p>
    <w:p w14:paraId="43CA1936" w14:textId="77777777" w:rsidR="007B2EFB" w:rsidRPr="004438DE" w:rsidRDefault="007B2EFB" w:rsidP="007B2EFB">
      <w:pPr>
        <w:spacing w:after="0" w:line="240" w:lineRule="auto"/>
        <w:ind w:right="43"/>
        <w:jc w:val="center"/>
        <w:rPr>
          <w:rFonts w:ascii="Arial" w:hAnsi="Arial" w:cs="Arial"/>
          <w:b/>
          <w:bCs/>
        </w:rPr>
      </w:pPr>
    </w:p>
    <w:p w14:paraId="3B360808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>Копии направлены:</w:t>
      </w:r>
    </w:p>
    <w:p w14:paraId="22DEE576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</w:rPr>
        <w:t xml:space="preserve">1 - в орган СК              </w:t>
      </w:r>
      <w:r w:rsidRPr="008D1286">
        <w:rPr>
          <w:rFonts w:ascii="Arial" w:hAnsi="Arial" w:cs="Arial"/>
          <w:bCs/>
        </w:rPr>
        <w:t xml:space="preserve">                       </w:t>
      </w:r>
      <w:r w:rsidRPr="004438DE">
        <w:rPr>
          <w:rFonts w:ascii="Arial" w:hAnsi="Arial" w:cs="Arial"/>
          <w:bCs/>
        </w:rPr>
        <w:t>__________________________________</w:t>
      </w:r>
    </w:p>
    <w:p w14:paraId="5C15AF71" w14:textId="77777777" w:rsidR="007B2EFB" w:rsidRPr="004438DE" w:rsidRDefault="007B2EFB" w:rsidP="007B2EFB">
      <w:pPr>
        <w:spacing w:after="0" w:line="240" w:lineRule="auto"/>
        <w:ind w:right="43" w:firstLine="4550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  (дата и время)</w:t>
      </w:r>
    </w:p>
    <w:p w14:paraId="46F85825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>2 - в строительную организацию     _________________________________</w:t>
      </w:r>
    </w:p>
    <w:p w14:paraId="405A51F7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   </w:t>
      </w:r>
      <w:r w:rsidRPr="008D1286">
        <w:rPr>
          <w:rFonts w:ascii="Arial" w:hAnsi="Arial" w:cs="Arial"/>
          <w:bCs/>
          <w:vertAlign w:val="superscript"/>
        </w:rPr>
        <w:tab/>
      </w:r>
      <w:r w:rsidRPr="004438DE">
        <w:rPr>
          <w:rFonts w:ascii="Arial" w:hAnsi="Arial" w:cs="Arial"/>
          <w:bCs/>
          <w:vertAlign w:val="superscript"/>
        </w:rPr>
        <w:t xml:space="preserve">  (дата и время)</w:t>
      </w:r>
    </w:p>
    <w:p w14:paraId="6407585B" w14:textId="77777777" w:rsidR="007B2EFB" w:rsidRPr="004438DE" w:rsidRDefault="007B2EFB" w:rsidP="007B2EFB">
      <w:pPr>
        <w:spacing w:after="0" w:line="240" w:lineRule="auto"/>
        <w:ind w:right="43"/>
        <w:jc w:val="both"/>
        <w:rPr>
          <w:rFonts w:ascii="Arial" w:hAnsi="Arial" w:cs="Arial"/>
          <w:bCs/>
        </w:rPr>
      </w:pPr>
      <w:r w:rsidRPr="004438DE">
        <w:rPr>
          <w:rFonts w:ascii="Arial" w:hAnsi="Arial" w:cs="Arial"/>
          <w:bCs/>
        </w:rPr>
        <w:t xml:space="preserve">3 </w:t>
      </w:r>
      <w:r w:rsidRPr="008D1286">
        <w:rPr>
          <w:rFonts w:ascii="Arial" w:hAnsi="Arial" w:cs="Arial"/>
          <w:bCs/>
        </w:rPr>
        <w:t>–</w:t>
      </w:r>
      <w:r w:rsidRPr="004438DE">
        <w:rPr>
          <w:rFonts w:ascii="Arial" w:hAnsi="Arial" w:cs="Arial"/>
          <w:bCs/>
        </w:rPr>
        <w:t xml:space="preserve"> </w:t>
      </w:r>
      <w:r w:rsidRPr="008D1286">
        <w:rPr>
          <w:rFonts w:ascii="Arial" w:hAnsi="Arial" w:cs="Arial"/>
          <w:bCs/>
        </w:rPr>
        <w:t xml:space="preserve">Заказчику </w:t>
      </w:r>
      <w:r w:rsidRPr="004438DE">
        <w:rPr>
          <w:rFonts w:ascii="Arial" w:hAnsi="Arial" w:cs="Arial"/>
          <w:bCs/>
        </w:rPr>
        <w:t xml:space="preserve">                  </w:t>
      </w:r>
      <w:r w:rsidRPr="008D1286">
        <w:rPr>
          <w:rFonts w:ascii="Arial" w:hAnsi="Arial" w:cs="Arial"/>
          <w:bCs/>
        </w:rPr>
        <w:t xml:space="preserve">                  </w:t>
      </w:r>
      <w:r w:rsidRPr="004438DE">
        <w:rPr>
          <w:rFonts w:ascii="Arial" w:hAnsi="Arial" w:cs="Arial"/>
          <w:bCs/>
        </w:rPr>
        <w:t>_________________________________</w:t>
      </w:r>
    </w:p>
    <w:p w14:paraId="08D57CEB" w14:textId="77777777" w:rsidR="007B2EFB" w:rsidRPr="008D1286" w:rsidRDefault="007B2EFB" w:rsidP="007B2EFB">
      <w:pPr>
        <w:spacing w:after="0" w:line="240" w:lineRule="auto"/>
        <w:ind w:firstLine="4550"/>
        <w:rPr>
          <w:rFonts w:ascii="Arial" w:hAnsi="Arial" w:cs="Arial"/>
          <w:bCs/>
          <w:vertAlign w:val="superscript"/>
        </w:rPr>
      </w:pPr>
      <w:r w:rsidRPr="004438DE">
        <w:rPr>
          <w:rFonts w:ascii="Arial" w:hAnsi="Arial" w:cs="Arial"/>
          <w:bCs/>
          <w:vertAlign w:val="superscript"/>
        </w:rPr>
        <w:t xml:space="preserve"> (дата и время)</w:t>
      </w:r>
    </w:p>
    <w:p w14:paraId="7FBFD752" w14:textId="6913A3FF" w:rsidR="00395C71" w:rsidRPr="007B2EFB" w:rsidRDefault="00395C71" w:rsidP="007B2EFB">
      <w:pPr>
        <w:spacing w:after="0" w:line="240" w:lineRule="auto"/>
        <w:rPr>
          <w:rFonts w:ascii="Arial" w:hAnsi="Arial" w:cs="Arial"/>
          <w:bCs/>
          <w:vertAlign w:val="superscript"/>
        </w:rPr>
      </w:pPr>
    </w:p>
    <w:sectPr w:rsidR="00395C71" w:rsidRPr="007B2EFB" w:rsidSect="00232A66">
      <w:headerReference w:type="default" r:id="rId7"/>
      <w:pgSz w:w="11906" w:h="16838"/>
      <w:pgMar w:top="1134" w:right="850" w:bottom="1134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C92C4" w14:textId="77777777" w:rsidR="00624CA9" w:rsidRDefault="00624CA9" w:rsidP="00232A66">
      <w:pPr>
        <w:spacing w:after="0" w:line="240" w:lineRule="auto"/>
      </w:pPr>
      <w:r>
        <w:separator/>
      </w:r>
    </w:p>
  </w:endnote>
  <w:endnote w:type="continuationSeparator" w:id="0">
    <w:p w14:paraId="28FA10F1" w14:textId="77777777" w:rsidR="00624CA9" w:rsidRDefault="00624CA9" w:rsidP="00232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8E391" w14:textId="77777777" w:rsidR="00624CA9" w:rsidRDefault="00624CA9" w:rsidP="00232A66">
      <w:pPr>
        <w:spacing w:after="0" w:line="240" w:lineRule="auto"/>
      </w:pPr>
      <w:r>
        <w:separator/>
      </w:r>
    </w:p>
  </w:footnote>
  <w:footnote w:type="continuationSeparator" w:id="0">
    <w:p w14:paraId="47BA2FF6" w14:textId="77777777" w:rsidR="00624CA9" w:rsidRDefault="00624CA9" w:rsidP="00232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A4587" w14:textId="1C6C61CC" w:rsidR="00232A66" w:rsidRDefault="00232A66">
    <w:pPr>
      <w:pStyle w:val="a3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CellMar>
        <w:top w:w="85" w:type="dxa"/>
        <w:left w:w="0" w:type="dxa"/>
        <w:bottom w:w="85" w:type="dxa"/>
        <w:right w:w="0" w:type="dxa"/>
      </w:tblCellMar>
      <w:tblLook w:val="06A0" w:firstRow="1" w:lastRow="0" w:firstColumn="1" w:lastColumn="0" w:noHBand="1" w:noVBand="1"/>
    </w:tblPr>
    <w:tblGrid>
      <w:gridCol w:w="3348"/>
      <w:gridCol w:w="5687"/>
      <w:gridCol w:w="1160"/>
    </w:tblGrid>
    <w:tr w:rsidR="00232A66" w14:paraId="5774B343" w14:textId="77777777" w:rsidTr="006D5F86">
      <w:trPr>
        <w:cantSplit/>
        <w:trHeight w:val="755"/>
        <w:jc w:val="center"/>
      </w:trPr>
      <w:tc>
        <w:tcPr>
          <w:tcW w:w="1642" w:type="pct"/>
          <w:vMerge w:val="restart"/>
          <w:tcBorders>
            <w:right w:val="single" w:sz="4" w:space="0" w:color="auto"/>
          </w:tcBorders>
          <w:vAlign w:val="center"/>
        </w:tcPr>
        <w:bookmarkStart w:id="2" w:name="_Hlk185499325"/>
        <w:p w14:paraId="2C948106" w14:textId="77777777" w:rsidR="00232A66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sz w:val="18"/>
              <w:lang w:val="en-US" w:eastAsia="nl-NL"/>
            </w:rPr>
          </w:pPr>
          <w:r>
            <w:object w:dxaOrig="3015" w:dyaOrig="1095" w14:anchorId="4CF9F7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50.75pt;height:54pt">
                <v:imagedata r:id="rId1" o:title=""/>
              </v:shape>
              <o:OLEObject Type="Embed" ProgID="PBrush" ShapeID="_x0000_i1025" DrawAspect="Content" ObjectID="_1802786173" r:id="rId2"/>
            </w:object>
          </w:r>
        </w:p>
      </w:tc>
      <w:tc>
        <w:tcPr>
          <w:tcW w:w="3358" w:type="pct"/>
          <w:gridSpan w:val="2"/>
          <w:tcMar>
            <w:top w:w="28" w:type="dxa"/>
            <w:bottom w:w="28" w:type="dxa"/>
          </w:tcMar>
          <w:vAlign w:val="center"/>
        </w:tcPr>
        <w:p w14:paraId="58267C20" w14:textId="37B341C4" w:rsidR="00232A66" w:rsidRPr="00BC72F1" w:rsidRDefault="00400DEF" w:rsidP="00232A66">
          <w:pPr>
            <w:spacing w:after="0" w:line="240" w:lineRule="auto"/>
            <w:jc w:val="center"/>
            <w:rPr>
              <w:rFonts w:ascii="Arial" w:eastAsia="Times New Roman" w:hAnsi="Arial"/>
              <w:i/>
              <w:sz w:val="20"/>
              <w:szCs w:val="20"/>
              <w:lang w:eastAsia="nl-NL"/>
            </w:rPr>
          </w:pPr>
          <w:r>
            <w:rPr>
              <w:rFonts w:ascii="Arial" w:hAnsi="Arial" w:cs="Arial"/>
              <w:b/>
              <w:sz w:val="20"/>
              <w:szCs w:val="20"/>
            </w:rPr>
            <w:t>Документ №</w:t>
          </w:r>
          <w:r>
            <w:rPr>
              <w:b/>
              <w:bCs/>
              <w:sz w:val="24"/>
              <w:szCs w:val="24"/>
            </w:rPr>
            <w:t xml:space="preserve"> ЭНГ</w:t>
          </w:r>
          <w:proofErr w:type="gramStart"/>
          <w:r>
            <w:rPr>
              <w:b/>
              <w:bCs/>
              <w:sz w:val="24"/>
              <w:szCs w:val="24"/>
            </w:rPr>
            <w:t>24.010.ПРД</w:t>
          </w:r>
          <w:proofErr w:type="gramEnd"/>
          <w:r>
            <w:rPr>
              <w:b/>
              <w:bCs/>
              <w:sz w:val="24"/>
              <w:szCs w:val="24"/>
            </w:rPr>
            <w:t>.00.001</w:t>
          </w:r>
        </w:p>
      </w:tc>
    </w:tr>
    <w:tr w:rsidR="00232A66" w14:paraId="2B7442B5" w14:textId="77777777" w:rsidTr="006D5F86">
      <w:trPr>
        <w:cantSplit/>
        <w:trHeight w:val="664"/>
        <w:jc w:val="center"/>
      </w:trPr>
      <w:tc>
        <w:tcPr>
          <w:tcW w:w="1642" w:type="pct"/>
          <w:vMerge/>
          <w:tcBorders>
            <w:right w:val="single" w:sz="4" w:space="0" w:color="auto"/>
          </w:tcBorders>
          <w:vAlign w:val="center"/>
        </w:tcPr>
        <w:p w14:paraId="330DF0CD" w14:textId="77777777" w:rsidR="00232A66" w:rsidRPr="00F06AAA" w:rsidRDefault="00232A66" w:rsidP="00232A66">
          <w:pPr>
            <w:spacing w:after="0" w:line="240" w:lineRule="auto"/>
            <w:ind w:left="85" w:right="85"/>
            <w:rPr>
              <w:rFonts w:ascii="Arial" w:eastAsia="Times New Roman" w:hAnsi="Arial"/>
              <w:b/>
              <w:sz w:val="18"/>
              <w:lang w:val="en-US" w:eastAsia="nl-NL"/>
            </w:rPr>
          </w:pPr>
        </w:p>
      </w:tc>
      <w:tc>
        <w:tcPr>
          <w:tcW w:w="2789" w:type="pct"/>
          <w:tcBorders>
            <w:righ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38DBABAF" w14:textId="65C4B013" w:rsidR="00232A66" w:rsidRPr="00A91517" w:rsidRDefault="00973676" w:rsidP="00232A66">
          <w:pPr>
            <w:spacing w:after="0" w:line="240" w:lineRule="auto"/>
            <w:ind w:right="85"/>
            <w:jc w:val="center"/>
            <w:rPr>
              <w:rFonts w:ascii="Arial" w:eastAsia="Times New Roman" w:hAnsi="Arial"/>
              <w:b/>
              <w:sz w:val="20"/>
              <w:szCs w:val="20"/>
              <w:lang w:eastAsia="nl-NL"/>
            </w:rPr>
          </w:pPr>
          <w:r>
            <w:rPr>
              <w:rFonts w:ascii="Arial" w:eastAsia="Times New Roman" w:hAnsi="Arial"/>
              <w:b/>
              <w:sz w:val="20"/>
              <w:szCs w:val="20"/>
              <w:lang w:eastAsia="nl-NL"/>
            </w:rPr>
            <w:t>Порядок организации и проведения строительного контроля на объектах строительства</w:t>
          </w:r>
        </w:p>
      </w:tc>
      <w:tc>
        <w:tcPr>
          <w:tcW w:w="569" w:type="pct"/>
          <w:tcBorders>
            <w:left w:val="single" w:sz="4" w:space="0" w:color="auto"/>
          </w:tcBorders>
          <w:tcMar>
            <w:top w:w="57" w:type="dxa"/>
            <w:bottom w:w="57" w:type="dxa"/>
          </w:tcMar>
          <w:vAlign w:val="center"/>
        </w:tcPr>
        <w:p w14:paraId="5E562FCA" w14:textId="77777777" w:rsidR="00232A66" w:rsidRPr="000109A5" w:rsidRDefault="00232A66" w:rsidP="00232A66">
          <w:pPr>
            <w:spacing w:after="0" w:line="240" w:lineRule="auto"/>
            <w:ind w:left="85" w:right="85"/>
            <w:jc w:val="center"/>
            <w:rPr>
              <w:rFonts w:ascii="Arial" w:eastAsia="Times New Roman" w:hAnsi="Arial"/>
              <w:b/>
              <w:sz w:val="18"/>
              <w:lang w:val="en-GB" w:eastAsia="nl-NL"/>
            </w:rPr>
          </w:pPr>
          <w:r w:rsidRPr="00E117FE">
            <w:rPr>
              <w:rFonts w:ascii="Arial" w:hAnsi="Arial" w:cs="Arial"/>
              <w:b/>
              <w:sz w:val="20"/>
              <w:szCs w:val="20"/>
            </w:rPr>
            <w:t>Ред. №</w:t>
          </w:r>
          <w:r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>
            <w:rPr>
              <w:rFonts w:ascii="Arial" w:eastAsia="Times New Roman" w:hAnsi="Arial"/>
              <w:b/>
              <w:sz w:val="18"/>
              <w:lang w:eastAsia="nl-NL"/>
            </w:rPr>
            <w:t>00</w:t>
          </w:r>
        </w:p>
      </w:tc>
    </w:tr>
    <w:bookmarkEnd w:id="2"/>
  </w:tbl>
  <w:p w14:paraId="4CB50B20" w14:textId="406FCF31" w:rsidR="00232A66" w:rsidRDefault="00232A66">
    <w:pPr>
      <w:pStyle w:val="a3"/>
    </w:pPr>
  </w:p>
  <w:p w14:paraId="09EFE7CD" w14:textId="77777777" w:rsidR="00232A66" w:rsidRDefault="00232A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7CA7"/>
    <w:multiLevelType w:val="multilevel"/>
    <w:tmpl w:val="E1922BBC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b/>
      </w:rPr>
    </w:lvl>
    <w:lvl w:ilvl="1">
      <w:start w:val="1"/>
      <w:numFmt w:val="decimal"/>
      <w:pStyle w:val="Header2"/>
      <w:lvlText w:val="%1.%2"/>
      <w:lvlJc w:val="left"/>
      <w:pPr>
        <w:tabs>
          <w:tab w:val="num" w:pos="1144"/>
        </w:tabs>
        <w:ind w:left="1144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1430"/>
        </w:tabs>
        <w:ind w:left="143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1006"/>
        </w:tabs>
        <w:ind w:left="1006" w:hanging="864"/>
      </w:p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E8D"/>
    <w:rsid w:val="00232A66"/>
    <w:rsid w:val="00395C71"/>
    <w:rsid w:val="00400DEF"/>
    <w:rsid w:val="00411D85"/>
    <w:rsid w:val="00624CA9"/>
    <w:rsid w:val="0067293C"/>
    <w:rsid w:val="006E40BB"/>
    <w:rsid w:val="007B2EFB"/>
    <w:rsid w:val="00973676"/>
    <w:rsid w:val="009D736D"/>
    <w:rsid w:val="00B30E8D"/>
    <w:rsid w:val="00C02945"/>
    <w:rsid w:val="00CC3E6B"/>
    <w:rsid w:val="00DF6677"/>
    <w:rsid w:val="00F372BF"/>
    <w:rsid w:val="00F97CA8"/>
    <w:rsid w:val="00FF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04F07E2B"/>
  <w15:chartTrackingRefBased/>
  <w15:docId w15:val="{57EA6B58-1473-475B-9FAC-41829DB07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A66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32A66"/>
    <w:pPr>
      <w:numPr>
        <w:numId w:val="1"/>
      </w:numPr>
      <w:spacing w:before="360" w:after="120" w:line="240" w:lineRule="auto"/>
      <w:outlineLvl w:val="0"/>
    </w:pPr>
    <w:rPr>
      <w:rFonts w:ascii="Arial" w:eastAsia="Times New Roman" w:hAnsi="Arial"/>
      <w:b/>
      <w:caps/>
      <w:spacing w:val="30"/>
      <w:szCs w:val="24"/>
      <w:lang w:eastAsia="ru-RU"/>
    </w:rPr>
  </w:style>
  <w:style w:type="paragraph" w:styleId="3">
    <w:name w:val="heading 3"/>
    <w:basedOn w:val="a"/>
    <w:next w:val="a"/>
    <w:link w:val="30"/>
    <w:autoRedefine/>
    <w:qFormat/>
    <w:rsid w:val="00232A66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2A66"/>
  </w:style>
  <w:style w:type="paragraph" w:styleId="a5">
    <w:name w:val="footer"/>
    <w:basedOn w:val="a"/>
    <w:link w:val="a6"/>
    <w:uiPriority w:val="99"/>
    <w:unhideWhenUsed/>
    <w:rsid w:val="00232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32A66"/>
  </w:style>
  <w:style w:type="character" w:customStyle="1" w:styleId="10">
    <w:name w:val="Заголовок 1 Знак"/>
    <w:basedOn w:val="a0"/>
    <w:link w:val="1"/>
    <w:uiPriority w:val="9"/>
    <w:rsid w:val="00232A66"/>
    <w:rPr>
      <w:rFonts w:ascii="Arial" w:eastAsia="Times New Roman" w:hAnsi="Arial" w:cs="Times New Roman"/>
      <w:b/>
      <w:caps/>
      <w:spacing w:val="3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32A66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Header2">
    <w:name w:val="Header 2"/>
    <w:basedOn w:val="a"/>
    <w:next w:val="a7"/>
    <w:rsid w:val="00232A66"/>
    <w:pPr>
      <w:numPr>
        <w:ilvl w:val="1"/>
        <w:numId w:val="1"/>
      </w:numPr>
      <w:tabs>
        <w:tab w:val="clear" w:pos="1144"/>
        <w:tab w:val="left" w:pos="1134"/>
      </w:tabs>
      <w:spacing w:before="360" w:after="120" w:line="240" w:lineRule="auto"/>
      <w:jc w:val="both"/>
      <w:outlineLvl w:val="1"/>
    </w:pPr>
    <w:rPr>
      <w:rFonts w:ascii="Arial" w:eastAsia="Times New Roman" w:hAnsi="Arial"/>
      <w:b/>
      <w:szCs w:val="24"/>
      <w:lang w:val="en-US" w:eastAsia="ru-RU"/>
    </w:rPr>
  </w:style>
  <w:style w:type="paragraph" w:styleId="a7">
    <w:name w:val="Normal (Web)"/>
    <w:basedOn w:val="a"/>
    <w:uiPriority w:val="99"/>
    <w:semiHidden/>
    <w:unhideWhenUsed/>
    <w:rsid w:val="00232A66"/>
    <w:rPr>
      <w:rFonts w:ascii="Times New Roman" w:hAnsi="Times New Roman"/>
      <w:sz w:val="24"/>
      <w:szCs w:val="24"/>
    </w:rPr>
  </w:style>
  <w:style w:type="paragraph" w:styleId="a8">
    <w:name w:val="Revision"/>
    <w:hidden/>
    <w:uiPriority w:val="99"/>
    <w:semiHidden/>
    <w:rsid w:val="00F372BF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rsid w:val="007B2EFB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7B2EF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1324</Words>
  <Characters>7550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Shelkovenkov Vladimir</dc:creator>
  <cp:keywords/>
  <dc:description/>
  <cp:lastModifiedBy>Artemov Sergey</cp:lastModifiedBy>
  <cp:revision>5</cp:revision>
  <dcterms:created xsi:type="dcterms:W3CDTF">2024-12-26T09:12:00Z</dcterms:created>
  <dcterms:modified xsi:type="dcterms:W3CDTF">2025-03-06T09:10:00Z</dcterms:modified>
</cp:coreProperties>
</file>